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41AD" w14:textId="77777777" w:rsidR="009C0FA1" w:rsidRPr="00E87A0C" w:rsidRDefault="009C0FA1" w:rsidP="009C0FA1">
      <w:r w:rsidRPr="00E87A0C">
        <w:t>---------------------------------------------------------------------------------------------------------------------</w:t>
      </w:r>
    </w:p>
    <w:p w14:paraId="01927AD8" w14:textId="77777777" w:rsidR="009C0FA1" w:rsidRPr="00E87A0C" w:rsidRDefault="009C0FA1" w:rsidP="009C0FA1">
      <w:r w:rsidRPr="00E87A0C">
        <w:t>The following is a news release from Master Bond Inc. You have received it because you are listed as an editor for your publication.</w:t>
      </w:r>
    </w:p>
    <w:p w14:paraId="6B7F60A5" w14:textId="77777777" w:rsidR="009C0FA1" w:rsidRPr="00E87A0C" w:rsidRDefault="009C0FA1" w:rsidP="009C0FA1">
      <w:r w:rsidRPr="00E87A0C">
        <w:t>Attached to this email is a low resolution version of the photograph that is included in the press kit for this product.</w:t>
      </w:r>
    </w:p>
    <w:p w14:paraId="10AB9248" w14:textId="552CD445" w:rsidR="009C0FA1" w:rsidRDefault="009C0FA1" w:rsidP="009C0FA1">
      <w:r w:rsidRPr="00E87A0C">
        <w:t xml:space="preserve">A high resolution version of this image and files with the body text of this release in Word, HTML and text formats are available at </w:t>
      </w:r>
      <w:hyperlink r:id="rId9" w:history="1">
        <w:r w:rsidR="001041C4" w:rsidRPr="004955A1">
          <w:rPr>
            <w:rStyle w:val="Hyperlink"/>
          </w:rPr>
          <w:t>https://www.masterbond.com/newsrelease/uv26dcmed</w:t>
        </w:r>
      </w:hyperlink>
      <w:r>
        <w:t>.</w:t>
      </w:r>
    </w:p>
    <w:p w14:paraId="2117883C" w14:textId="77777777" w:rsidR="009C0FA1" w:rsidRPr="00E87A0C" w:rsidRDefault="009C0FA1" w:rsidP="009C0FA1">
      <w:r w:rsidRPr="00E87A0C">
        <w:t>---------------------------------------------------------------------------------------------------------------------</w:t>
      </w:r>
    </w:p>
    <w:p w14:paraId="1ED2227E" w14:textId="77777777" w:rsidR="009C0FA1" w:rsidRPr="00E87A0C" w:rsidRDefault="009C0FA1" w:rsidP="009C0FA1">
      <w:pPr>
        <w:rPr>
          <w:b/>
          <w:bCs/>
        </w:rPr>
      </w:pPr>
      <w:r w:rsidRPr="00E87A0C">
        <w:rPr>
          <w:b/>
          <w:bCs/>
        </w:rPr>
        <w:t>FOR IMMEDIATE RELEASE</w:t>
      </w:r>
    </w:p>
    <w:p w14:paraId="29F88AB5" w14:textId="3BF8267D" w:rsidR="002207C2" w:rsidRPr="002207C2" w:rsidRDefault="005B099B" w:rsidP="002207C2">
      <w:r w:rsidRPr="005B099B">
        <w:rPr>
          <w:b/>
          <w:bCs/>
        </w:rPr>
        <w:t>Dual</w:t>
      </w:r>
      <w:r>
        <w:rPr>
          <w:b/>
          <w:bCs/>
        </w:rPr>
        <w:t xml:space="preserve"> </w:t>
      </w:r>
      <w:r w:rsidRPr="005B099B">
        <w:rPr>
          <w:b/>
          <w:bCs/>
        </w:rPr>
        <w:t>Cure Medical Adhesive Features High Tg and Autoclave Resistance</w:t>
      </w:r>
      <w:r w:rsidR="00D43EE2">
        <w:rPr>
          <w:b/>
          <w:bCs/>
        </w:rPr>
        <w:br/>
      </w:r>
      <w:r w:rsidR="00D43EE2">
        <w:rPr>
          <w:b/>
          <w:bCs/>
        </w:rPr>
        <w:br/>
      </w:r>
      <w:r w:rsidR="002207C2" w:rsidRPr="002207C2">
        <w:t>Master Bond UV26DCMed is a one component, dual cure adhesive system designed for medical device assembly. It is specifically engineered for reusable devices that require repeated sterilization, including steam autoclaving, ethylene oxide, and glutaraldehyde. The system also demonstrates compatibility with various hydrogen peroxide sterilization systems. UV26DCMed is biocompatible and meets ISO 10993-5 requirements for non-cytotoxicity.</w:t>
      </w:r>
    </w:p>
    <w:p w14:paraId="720568E3" w14:textId="06F89418" w:rsidR="00503FF7" w:rsidRPr="003E7F7C" w:rsidRDefault="003E7F7C" w:rsidP="00503FF7">
      <w:r w:rsidRPr="003E7F7C">
        <w:t>UV26DCMed utilizes UV light for rapid fixturing and heat to fully polymerize shadowed</w:t>
      </w:r>
      <w:r>
        <w:t>-</w:t>
      </w:r>
      <w:r w:rsidRPr="003E7F7C">
        <w:t>out areas. The adhesive cures upon exposure to a UV light source (320–365 nm), followed by a secondary heat cure at 110–125°C for 60–90 minutes. To optimize performance properties and ensure maximum chemical resistance, an additional post-cure at 120–150°C for 1–2 hours is recommended.</w:t>
      </w:r>
    </w:p>
    <w:p w14:paraId="74AD91FC" w14:textId="28E1345A" w:rsidR="003E7F7C" w:rsidRPr="003E7F7C" w:rsidRDefault="003E7F7C" w:rsidP="003E7F7C">
      <w:r w:rsidRPr="003E7F7C">
        <w:t>UV26DCMed provides outstanding optical clarity and maintains a low viscosity of 500–3,500 cps at 24°C, facilitating easy application and flow. Its high mechanical strength is demonstrated by a tensile strength of 6,000–8,000 psi and a tensile modulus exceeding 750,000 psi. The system is serviceable over a wide temperature range from -60°F to +500°F (-51°C to +260°C) and features a high glass transition temperature (T</w:t>
      </w:r>
      <w:r w:rsidRPr="003E7F7C">
        <w:rPr>
          <w:vertAlign w:val="subscript"/>
        </w:rPr>
        <w:t>g</w:t>
      </w:r>
      <w:r w:rsidRPr="003E7F7C">
        <w:t>) of 160–170°C. Electrically non-conductive with a volume resistivity greater than 10</w:t>
      </w:r>
      <w:r w:rsidRPr="003E7F7C">
        <w:rPr>
          <w:vertAlign w:val="superscript"/>
        </w:rPr>
        <w:t>14</w:t>
      </w:r>
      <w:r w:rsidRPr="003E7F7C">
        <w:t xml:space="preserve"> ohm-cm, it bonds effectively to metals, glass, plastics, and ceramics. </w:t>
      </w:r>
      <w:r w:rsidR="0063116D" w:rsidRPr="0063116D">
        <w:t>UV26DCMed is available for use in syringes, as well as 1/2 pint, pint, quart, and gallon containers. Its suitability for automated dispensing makes it ideal for high-speed manufacturing environments.</w:t>
      </w:r>
    </w:p>
    <w:p w14:paraId="54FACAF3" w14:textId="77777777" w:rsidR="00503FF7" w:rsidRPr="00503FF7" w:rsidRDefault="00503FF7" w:rsidP="00503FF7">
      <w:pPr>
        <w:rPr>
          <w:b/>
          <w:bCs/>
        </w:rPr>
      </w:pPr>
      <w:r w:rsidRPr="00503FF7">
        <w:rPr>
          <w:b/>
          <w:bCs/>
        </w:rPr>
        <w:t>Master Bond Medical Grade Adhesives</w:t>
      </w:r>
    </w:p>
    <w:p w14:paraId="172F19E3" w14:textId="4BD922EC" w:rsidR="00503FF7" w:rsidRPr="003E7F7C" w:rsidRDefault="003E7F7C" w:rsidP="00503FF7">
      <w:r w:rsidRPr="003E7F7C">
        <w:t xml:space="preserve">Master Bond’s medical-grade systems are specifically engineered to meet the stringent requirements of medical device manufacturers. Numerous formulations comply with USP Class VI and/or ISO 10993-5 standards, spanning a wide range of chemistries including epoxies, silicones, UV/LED-curable systems, epoxy-polyurethane blends, and cyanoacrylates. To explore our full range of biocompatible adhesives, visit </w:t>
      </w:r>
      <w:hyperlink r:id="rId10" w:tgtFrame="_blank" w:history="1">
        <w:r w:rsidRPr="003E7F7C">
          <w:rPr>
            <w:rStyle w:val="Hyperlink"/>
          </w:rPr>
          <w:t>masterbond.com/properties/biocompatible-adhesives</w:t>
        </w:r>
      </w:hyperlink>
      <w:r w:rsidRPr="003E7F7C">
        <w:t xml:space="preserve"> or contact our technical support team to discuss your specific application needs.</w:t>
      </w:r>
    </w:p>
    <w:p w14:paraId="50EEDF51" w14:textId="4C53C361" w:rsidR="0058579C" w:rsidRPr="00E87A0C" w:rsidRDefault="0058579C" w:rsidP="0058579C">
      <w:r w:rsidRPr="00E87A0C">
        <w:lastRenderedPageBreak/>
        <w:t>TECH SUPPORT</w:t>
      </w:r>
    </w:p>
    <w:p w14:paraId="76F9F4B9" w14:textId="77777777" w:rsidR="0058579C" w:rsidRPr="00E87A0C" w:rsidRDefault="0058579C" w:rsidP="0058579C">
      <w:r w:rsidRPr="00E87A0C">
        <w:t xml:space="preserve">Email: </w:t>
      </w:r>
      <w:hyperlink r:id="rId11" w:history="1">
        <w:r w:rsidRPr="00E87A0C">
          <w:rPr>
            <w:rStyle w:val="Hyperlink"/>
          </w:rPr>
          <w:t>technical@masterbond.com</w:t>
        </w:r>
      </w:hyperlink>
    </w:p>
    <w:p w14:paraId="6E2E564A" w14:textId="77777777" w:rsidR="0058579C" w:rsidRPr="00E87A0C" w:rsidRDefault="0058579C" w:rsidP="0058579C">
      <w:r w:rsidRPr="00E87A0C">
        <w:t xml:space="preserve">Web: </w:t>
      </w:r>
      <w:hyperlink r:id="rId12" w:history="1">
        <w:r w:rsidRPr="00E87A0C">
          <w:rPr>
            <w:rStyle w:val="Hyperlink"/>
          </w:rPr>
          <w:t>https://www.masterbond.com/contact</w:t>
        </w:r>
      </w:hyperlink>
      <w:r w:rsidRPr="00E87A0C">
        <w:t xml:space="preserve"> </w:t>
      </w:r>
    </w:p>
    <w:p w14:paraId="02B1431B" w14:textId="77777777" w:rsidR="0058579C" w:rsidRPr="00E87A0C" w:rsidRDefault="0058579C" w:rsidP="0058579C">
      <w:r w:rsidRPr="00E87A0C">
        <w:t>Tel: +1-201-343-8983</w:t>
      </w:r>
    </w:p>
    <w:p w14:paraId="65681DC6" w14:textId="77777777" w:rsidR="0058579C" w:rsidRDefault="0058579C" w:rsidP="0058579C"/>
    <w:p w14:paraId="664B3342" w14:textId="77777777" w:rsidR="0058579C" w:rsidRPr="00E87A0C" w:rsidRDefault="0058579C" w:rsidP="0058579C">
      <w:r w:rsidRPr="00E87A0C">
        <w:t xml:space="preserve">Note to Editors: </w:t>
      </w:r>
    </w:p>
    <w:p w14:paraId="581B0009" w14:textId="7044600F" w:rsidR="00632C43" w:rsidRDefault="0058579C" w:rsidP="00632C43">
      <w:r w:rsidRPr="00E87A0C">
        <w:t>For a full product description, please visi</w:t>
      </w:r>
      <w:r>
        <w:t>t</w:t>
      </w:r>
      <w:r w:rsidR="00632C43">
        <w:t xml:space="preserve"> </w:t>
      </w:r>
      <w:hyperlink r:id="rId13" w:history="1">
        <w:r w:rsidR="001041C4" w:rsidRPr="004955A1">
          <w:rPr>
            <w:rStyle w:val="Hyperlink"/>
          </w:rPr>
          <w:t>https://www.masterbond.com/tds/uv26dcmed</w:t>
        </w:r>
      </w:hyperlink>
      <w:r w:rsidR="00632C43">
        <w:t>.</w:t>
      </w:r>
    </w:p>
    <w:p w14:paraId="3A0B7F9A" w14:textId="16A8AC6B" w:rsidR="0058579C" w:rsidRPr="00E87A0C" w:rsidRDefault="0058579C" w:rsidP="0058579C">
      <w:r w:rsidRPr="00E87A0C">
        <w:t xml:space="preserve">Check out new videos on our YouTube channel: </w:t>
      </w:r>
      <w:hyperlink r:id="rId14" w:history="1">
        <w:r w:rsidR="00632C43" w:rsidRPr="00802D86">
          <w:rPr>
            <w:rStyle w:val="Hyperlink"/>
          </w:rPr>
          <w:t>https://www.youtube.com/user/MasterBondVideo</w:t>
        </w:r>
      </w:hyperlink>
      <w:r w:rsidRPr="00E87A0C">
        <w:t xml:space="preserve"> </w:t>
      </w:r>
    </w:p>
    <w:p w14:paraId="662AFCB4" w14:textId="77777777" w:rsidR="0058579C" w:rsidRPr="00E87A0C" w:rsidRDefault="0058579C" w:rsidP="0058579C">
      <w:r w:rsidRPr="00E87A0C">
        <w:t xml:space="preserve">You can embed any of our videos on your website. </w:t>
      </w:r>
    </w:p>
    <w:p w14:paraId="1A2D635A" w14:textId="77777777" w:rsidR="0058579C" w:rsidRPr="00E87A0C" w:rsidRDefault="0058579C" w:rsidP="0058579C"/>
    <w:p w14:paraId="5A4944FE" w14:textId="77777777" w:rsidR="0058579C" w:rsidRPr="00E87A0C" w:rsidRDefault="0058579C" w:rsidP="0058579C">
      <w:r w:rsidRPr="00E87A0C">
        <w:t>CONTACT</w:t>
      </w:r>
    </w:p>
    <w:p w14:paraId="47E8A12F" w14:textId="77777777" w:rsidR="0058579C" w:rsidRPr="00E87A0C" w:rsidRDefault="0058579C" w:rsidP="0058579C">
      <w:r w:rsidRPr="00E87A0C">
        <w:t>James Brenner, Marketing Manager</w:t>
      </w:r>
    </w:p>
    <w:p w14:paraId="427C6AE8" w14:textId="77777777" w:rsidR="0058579C" w:rsidRPr="00E87A0C" w:rsidRDefault="0058579C" w:rsidP="0058579C">
      <w:r w:rsidRPr="00E87A0C">
        <w:t xml:space="preserve">Email: </w:t>
      </w:r>
      <w:hyperlink r:id="rId15" w:history="1">
        <w:r w:rsidRPr="00E87A0C">
          <w:rPr>
            <w:rStyle w:val="Hyperlink"/>
          </w:rPr>
          <w:t>jbrenner@masterbond.com</w:t>
        </w:r>
      </w:hyperlink>
    </w:p>
    <w:p w14:paraId="3A1E1029" w14:textId="77777777" w:rsidR="0058579C" w:rsidRPr="00E87A0C" w:rsidRDefault="0058579C" w:rsidP="0058579C">
      <w:r w:rsidRPr="00E87A0C">
        <w:t>Tel: +1-201-343-8983</w:t>
      </w:r>
    </w:p>
    <w:p w14:paraId="2E5ED27B" w14:textId="77777777" w:rsidR="0058579C" w:rsidRPr="00E87A0C" w:rsidRDefault="0058579C" w:rsidP="0058579C">
      <w:r w:rsidRPr="00E87A0C">
        <w:t>Fax: +1-201-343-2132</w:t>
      </w:r>
    </w:p>
    <w:p w14:paraId="06BD8D82" w14:textId="77777777" w:rsidR="0058579C" w:rsidRPr="00E87A0C" w:rsidRDefault="0058579C" w:rsidP="0058579C"/>
    <w:p w14:paraId="30EA5905" w14:textId="77777777" w:rsidR="0058579C" w:rsidRPr="00E87A0C" w:rsidRDefault="0058579C" w:rsidP="0058579C">
      <w:r w:rsidRPr="00E87A0C">
        <w:t>MASTER BOND INC.</w:t>
      </w:r>
    </w:p>
    <w:p w14:paraId="2965CF69" w14:textId="77777777" w:rsidR="0058579C" w:rsidRPr="00E87A0C" w:rsidRDefault="0058579C" w:rsidP="0058579C">
      <w:r w:rsidRPr="00E87A0C">
        <w:t>154 Hobart Street</w:t>
      </w:r>
    </w:p>
    <w:p w14:paraId="41D2CAA2" w14:textId="77777777" w:rsidR="0058579C" w:rsidRPr="00E87A0C" w:rsidRDefault="0058579C" w:rsidP="0058579C">
      <w:r w:rsidRPr="00E87A0C">
        <w:t>Hackensack, NJ 07601-3922</w:t>
      </w:r>
    </w:p>
    <w:p w14:paraId="4EB47A5F" w14:textId="77777777" w:rsidR="0058579C" w:rsidRPr="00E87A0C" w:rsidRDefault="0058579C" w:rsidP="0058579C">
      <w:r w:rsidRPr="00E87A0C">
        <w:t xml:space="preserve">Web: </w:t>
      </w:r>
      <w:hyperlink r:id="rId16" w:history="1">
        <w:r w:rsidRPr="00E87A0C">
          <w:rPr>
            <w:rStyle w:val="Hyperlink"/>
          </w:rPr>
          <w:t>www.masterbond.com</w:t>
        </w:r>
      </w:hyperlink>
    </w:p>
    <w:p w14:paraId="194D7424" w14:textId="77777777" w:rsidR="002B663F" w:rsidRDefault="002B663F"/>
    <w:sectPr w:rsidR="002B66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6C57" w14:textId="77777777" w:rsidR="00C26C48" w:rsidRDefault="00C26C48" w:rsidP="00EF4482">
      <w:pPr>
        <w:spacing w:after="0" w:line="240" w:lineRule="auto"/>
      </w:pPr>
      <w:r>
        <w:separator/>
      </w:r>
    </w:p>
  </w:endnote>
  <w:endnote w:type="continuationSeparator" w:id="0">
    <w:p w14:paraId="08D17F27" w14:textId="77777777" w:rsidR="00C26C48" w:rsidRDefault="00C26C48" w:rsidP="00EF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69E0" w14:textId="77777777" w:rsidR="00C26C48" w:rsidRDefault="00C26C48" w:rsidP="00EF4482">
      <w:pPr>
        <w:spacing w:after="0" w:line="240" w:lineRule="auto"/>
      </w:pPr>
      <w:r>
        <w:separator/>
      </w:r>
    </w:p>
  </w:footnote>
  <w:footnote w:type="continuationSeparator" w:id="0">
    <w:p w14:paraId="64D56F2B" w14:textId="77777777" w:rsidR="00C26C48" w:rsidRDefault="00C26C48" w:rsidP="00EF44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A1"/>
    <w:rsid w:val="00025499"/>
    <w:rsid w:val="000D2ADB"/>
    <w:rsid w:val="000D5AF8"/>
    <w:rsid w:val="001041C4"/>
    <w:rsid w:val="00181711"/>
    <w:rsid w:val="002207C2"/>
    <w:rsid w:val="002270E3"/>
    <w:rsid w:val="002A2A5D"/>
    <w:rsid w:val="002B663F"/>
    <w:rsid w:val="002E355E"/>
    <w:rsid w:val="002F3371"/>
    <w:rsid w:val="003E7F7C"/>
    <w:rsid w:val="004759B3"/>
    <w:rsid w:val="004813EF"/>
    <w:rsid w:val="00495B08"/>
    <w:rsid w:val="004A2BB0"/>
    <w:rsid w:val="004B6090"/>
    <w:rsid w:val="004F77E0"/>
    <w:rsid w:val="00503FF7"/>
    <w:rsid w:val="005050D3"/>
    <w:rsid w:val="005354B2"/>
    <w:rsid w:val="00542849"/>
    <w:rsid w:val="0058579C"/>
    <w:rsid w:val="005B099B"/>
    <w:rsid w:val="005C2029"/>
    <w:rsid w:val="00623813"/>
    <w:rsid w:val="0063116D"/>
    <w:rsid w:val="00632C43"/>
    <w:rsid w:val="0064015A"/>
    <w:rsid w:val="00660342"/>
    <w:rsid w:val="00685717"/>
    <w:rsid w:val="006C1DF4"/>
    <w:rsid w:val="006D4D39"/>
    <w:rsid w:val="00711A0F"/>
    <w:rsid w:val="00762437"/>
    <w:rsid w:val="00843A8F"/>
    <w:rsid w:val="008D3FF1"/>
    <w:rsid w:val="00902644"/>
    <w:rsid w:val="00966B81"/>
    <w:rsid w:val="009C0FA1"/>
    <w:rsid w:val="009C2BC6"/>
    <w:rsid w:val="009D7FAE"/>
    <w:rsid w:val="009F5465"/>
    <w:rsid w:val="00AB34A6"/>
    <w:rsid w:val="00B94E0B"/>
    <w:rsid w:val="00BB6B0F"/>
    <w:rsid w:val="00C12FD2"/>
    <w:rsid w:val="00C26C48"/>
    <w:rsid w:val="00C4542F"/>
    <w:rsid w:val="00C819AA"/>
    <w:rsid w:val="00CE1369"/>
    <w:rsid w:val="00CE7882"/>
    <w:rsid w:val="00D43EE2"/>
    <w:rsid w:val="00D55BFF"/>
    <w:rsid w:val="00DB20CE"/>
    <w:rsid w:val="00DB5789"/>
    <w:rsid w:val="00DC2096"/>
    <w:rsid w:val="00DC4E35"/>
    <w:rsid w:val="00E27D41"/>
    <w:rsid w:val="00EF4482"/>
    <w:rsid w:val="00F15D29"/>
    <w:rsid w:val="00F41B47"/>
    <w:rsid w:val="00F972D6"/>
    <w:rsid w:val="00FA4929"/>
    <w:rsid w:val="06E07793"/>
    <w:rsid w:val="070DB0AD"/>
    <w:rsid w:val="13C0150A"/>
    <w:rsid w:val="2F14F49F"/>
    <w:rsid w:val="334A5A9D"/>
    <w:rsid w:val="41A83294"/>
    <w:rsid w:val="43E6C112"/>
    <w:rsid w:val="4D159A00"/>
    <w:rsid w:val="5B1FEF92"/>
    <w:rsid w:val="6469E94F"/>
    <w:rsid w:val="767C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7E13"/>
  <w15:chartTrackingRefBased/>
  <w15:docId w15:val="{C306DEA5-E116-4212-9A27-75787459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F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F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0F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0F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0F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0F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0F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FA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F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0F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0F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0F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0F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0F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0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F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F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0FA1"/>
    <w:pPr>
      <w:spacing w:before="160"/>
      <w:jc w:val="center"/>
    </w:pPr>
    <w:rPr>
      <w:i/>
      <w:iCs/>
      <w:color w:val="404040" w:themeColor="text1" w:themeTint="BF"/>
    </w:rPr>
  </w:style>
  <w:style w:type="character" w:customStyle="1" w:styleId="QuoteChar">
    <w:name w:val="Quote Char"/>
    <w:basedOn w:val="DefaultParagraphFont"/>
    <w:link w:val="Quote"/>
    <w:uiPriority w:val="29"/>
    <w:rsid w:val="009C0FA1"/>
    <w:rPr>
      <w:i/>
      <w:iCs/>
      <w:color w:val="404040" w:themeColor="text1" w:themeTint="BF"/>
    </w:rPr>
  </w:style>
  <w:style w:type="paragraph" w:styleId="ListParagraph">
    <w:name w:val="List Paragraph"/>
    <w:basedOn w:val="Normal"/>
    <w:uiPriority w:val="34"/>
    <w:qFormat/>
    <w:rsid w:val="009C0FA1"/>
    <w:pPr>
      <w:ind w:left="720"/>
      <w:contextualSpacing/>
    </w:pPr>
  </w:style>
  <w:style w:type="character" w:styleId="IntenseEmphasis">
    <w:name w:val="Intense Emphasis"/>
    <w:basedOn w:val="DefaultParagraphFont"/>
    <w:uiPriority w:val="21"/>
    <w:qFormat/>
    <w:rsid w:val="009C0FA1"/>
    <w:rPr>
      <w:i/>
      <w:iCs/>
      <w:color w:val="0F4761" w:themeColor="accent1" w:themeShade="BF"/>
    </w:rPr>
  </w:style>
  <w:style w:type="paragraph" w:styleId="IntenseQuote">
    <w:name w:val="Intense Quote"/>
    <w:basedOn w:val="Normal"/>
    <w:next w:val="Normal"/>
    <w:link w:val="IntenseQuoteChar"/>
    <w:uiPriority w:val="30"/>
    <w:qFormat/>
    <w:rsid w:val="009C0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FA1"/>
    <w:rPr>
      <w:i/>
      <w:iCs/>
      <w:color w:val="0F4761" w:themeColor="accent1" w:themeShade="BF"/>
    </w:rPr>
  </w:style>
  <w:style w:type="character" w:styleId="IntenseReference">
    <w:name w:val="Intense Reference"/>
    <w:basedOn w:val="DefaultParagraphFont"/>
    <w:uiPriority w:val="32"/>
    <w:qFormat/>
    <w:rsid w:val="009C0FA1"/>
    <w:rPr>
      <w:b/>
      <w:bCs/>
      <w:smallCaps/>
      <w:color w:val="0F4761" w:themeColor="accent1" w:themeShade="BF"/>
      <w:spacing w:val="5"/>
    </w:rPr>
  </w:style>
  <w:style w:type="character" w:styleId="Hyperlink">
    <w:name w:val="Hyperlink"/>
    <w:basedOn w:val="DefaultParagraphFont"/>
    <w:uiPriority w:val="99"/>
    <w:unhideWhenUsed/>
    <w:rsid w:val="009C0FA1"/>
    <w:rPr>
      <w:color w:val="467886" w:themeColor="hyperlink"/>
      <w:u w:val="single"/>
    </w:rPr>
  </w:style>
  <w:style w:type="character" w:styleId="UnresolvedMention">
    <w:name w:val="Unresolved Mention"/>
    <w:basedOn w:val="DefaultParagraphFont"/>
    <w:uiPriority w:val="99"/>
    <w:semiHidden/>
    <w:unhideWhenUsed/>
    <w:rsid w:val="004759B3"/>
    <w:rPr>
      <w:color w:val="605E5C"/>
      <w:shd w:val="clear" w:color="auto" w:fill="E1DFDD"/>
    </w:rPr>
  </w:style>
  <w:style w:type="paragraph" w:styleId="Header">
    <w:name w:val="header"/>
    <w:basedOn w:val="Normal"/>
    <w:link w:val="HeaderChar"/>
    <w:uiPriority w:val="99"/>
    <w:unhideWhenUsed/>
    <w:rsid w:val="00EF4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482"/>
  </w:style>
  <w:style w:type="paragraph" w:styleId="Footer">
    <w:name w:val="footer"/>
    <w:basedOn w:val="Normal"/>
    <w:link w:val="FooterChar"/>
    <w:uiPriority w:val="99"/>
    <w:unhideWhenUsed/>
    <w:rsid w:val="00EF4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terbond.com/tds/uv26dcm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asterbond.com/conta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sterbon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chnical@masterbond.com" TargetMode="External"/><Relationship Id="rId5" Type="http://schemas.openxmlformats.org/officeDocument/2006/relationships/settings" Target="settings.xml"/><Relationship Id="rId15" Type="http://schemas.openxmlformats.org/officeDocument/2006/relationships/hyperlink" Target="mailto:jbrenner@masterbond.com" TargetMode="External"/><Relationship Id="rId10" Type="http://schemas.openxmlformats.org/officeDocument/2006/relationships/hyperlink" Target="https://www.masterbond.com/properties/biocompatible-adhesives" TargetMode="External"/><Relationship Id="rId4" Type="http://schemas.openxmlformats.org/officeDocument/2006/relationships/styles" Target="styles.xml"/><Relationship Id="rId9" Type="http://schemas.openxmlformats.org/officeDocument/2006/relationships/hyperlink" Target="https://www.masterbond.com/newsrelease/uv26dcmed" TargetMode="External"/><Relationship Id="rId14" Type="http://schemas.openxmlformats.org/officeDocument/2006/relationships/hyperlink" Target="https://www.youtube.com/user/MasterBond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DC56D9A33F84E8BB19AEEECC25E97" ma:contentTypeVersion="11" ma:contentTypeDescription="Create a new document." ma:contentTypeScope="" ma:versionID="f2a546a827a8cb17cd7de7b1ce23f6da">
  <xsd:schema xmlns:xsd="http://www.w3.org/2001/XMLSchema" xmlns:xs="http://www.w3.org/2001/XMLSchema" xmlns:p="http://schemas.microsoft.com/office/2006/metadata/properties" xmlns:ns2="58c588ba-0fe9-4030-932e-84ad2d1f147d" xmlns:ns3="d1143623-334b-4b51-8178-2ee72e6d5a78" targetNamespace="http://schemas.microsoft.com/office/2006/metadata/properties" ma:root="true" ma:fieldsID="af2e83197cb5d4440a729f2bca3049f7" ns2:_="" ns3:_="">
    <xsd:import namespace="58c588ba-0fe9-4030-932e-84ad2d1f147d"/>
    <xsd:import namespace="d1143623-334b-4b51-8178-2ee72e6d5a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588ba-0fe9-4030-932e-84ad2d1f1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61edb1-ffc1-48b2-8689-1bc7bc8dc87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43623-334b-4b51-8178-2ee72e6d5a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c588ba-0fe9-4030-932e-84ad2d1f1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2ECA4C-79DB-4677-B615-55CF39885118}">
  <ds:schemaRefs>
    <ds:schemaRef ds:uri="http://schemas.microsoft.com/sharepoint/v3/contenttype/forms"/>
  </ds:schemaRefs>
</ds:datastoreItem>
</file>

<file path=customXml/itemProps2.xml><?xml version="1.0" encoding="utf-8"?>
<ds:datastoreItem xmlns:ds="http://schemas.openxmlformats.org/officeDocument/2006/customXml" ds:itemID="{B242B84E-F039-4BF2-BE0E-F1FD83892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588ba-0fe9-4030-932e-84ad2d1f147d"/>
    <ds:schemaRef ds:uri="d1143623-334b-4b51-8178-2ee72e6d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6AA36-09DD-41AE-BD37-9FBCA9F8C19F}">
  <ds:schemaRefs>
    <ds:schemaRef ds:uri="http://schemas.microsoft.com/office/2006/metadata/properties"/>
    <ds:schemaRef ds:uri="http://schemas.microsoft.com/office/infopath/2007/PartnerControls"/>
    <ds:schemaRef ds:uri="58c588ba-0fe9-4030-932e-84ad2d1f147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507</Words>
  <Characters>3435</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Trager</dc:creator>
  <cp:keywords/>
  <dc:description/>
  <cp:lastModifiedBy>Dmitriy Zhitomirskiy</cp:lastModifiedBy>
  <cp:revision>3</cp:revision>
  <dcterms:created xsi:type="dcterms:W3CDTF">2026-02-16T22:28:00Z</dcterms:created>
  <dcterms:modified xsi:type="dcterms:W3CDTF">2026-02-16T22:37:00Z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0x01010080EDC56D9A33F84E8BB19AEEECC25E97</vt:lpwstr>
  </property>
  <property fmtid="{D5CDD505-2E9C-101B-9397-08002B2CF9AE}" pid="3" name="MediaServiceImageTags">
    <vt:lpwstr/>
  </property>
</Properties>
</file>